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2E35D" w14:textId="77777777" w:rsidR="00106F96" w:rsidRDefault="00106F96" w:rsidP="00106F96">
      <w:pPr>
        <w:pStyle w:val="Default"/>
      </w:pPr>
    </w:p>
    <w:p w14:paraId="33E9140B" w14:textId="77777777" w:rsidR="00106F96" w:rsidRPr="00083665" w:rsidRDefault="00106F96" w:rsidP="00106F96">
      <w:pPr>
        <w:pStyle w:val="Default"/>
        <w:jc w:val="center"/>
        <w:rPr>
          <w:sz w:val="34"/>
          <w:szCs w:val="34"/>
        </w:rPr>
      </w:pPr>
      <w:r w:rsidRPr="00083665">
        <w:rPr>
          <w:b/>
          <w:bCs/>
          <w:sz w:val="34"/>
          <w:szCs w:val="34"/>
        </w:rPr>
        <w:t>COMUNICADO N° 003-2025-AMAG/PROFA-ADM29</w:t>
      </w:r>
    </w:p>
    <w:p w14:paraId="0FB2B8C0" w14:textId="77777777" w:rsidR="00106F96" w:rsidRDefault="00106F96" w:rsidP="00106F96">
      <w:pPr>
        <w:pStyle w:val="Default"/>
        <w:rPr>
          <w:rFonts w:ascii="Calibri" w:hAnsi="Calibri" w:cs="Calibri"/>
          <w:b/>
          <w:bCs/>
          <w:sz w:val="36"/>
          <w:szCs w:val="36"/>
        </w:rPr>
      </w:pPr>
    </w:p>
    <w:p w14:paraId="56664D8E" w14:textId="77777777" w:rsidR="00106F96" w:rsidRPr="00106F96" w:rsidRDefault="00106F96" w:rsidP="00106F96">
      <w:pPr>
        <w:pStyle w:val="Default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06F96">
        <w:rPr>
          <w:rFonts w:asciiTheme="minorHAnsi" w:hAnsiTheme="minorHAnsi" w:cstheme="minorHAnsi"/>
          <w:b/>
          <w:bCs/>
          <w:sz w:val="36"/>
          <w:szCs w:val="36"/>
          <w:u w:val="single"/>
        </w:rPr>
        <w:t>RESULTADOS DEL EXAMEN DE CONOCIMIENTOS</w:t>
      </w:r>
    </w:p>
    <w:p w14:paraId="2DBA1615" w14:textId="77777777" w:rsidR="00106F96" w:rsidRPr="00106F96" w:rsidRDefault="00106F96" w:rsidP="00106F96">
      <w:pPr>
        <w:pStyle w:val="Default"/>
        <w:jc w:val="center"/>
        <w:rPr>
          <w:b/>
          <w:sz w:val="36"/>
          <w:szCs w:val="36"/>
        </w:rPr>
      </w:pPr>
      <w:r w:rsidRPr="00106F96">
        <w:rPr>
          <w:rFonts w:asciiTheme="minorHAnsi" w:hAnsiTheme="minorHAnsi" w:cstheme="minorHAnsi"/>
          <w:b/>
          <w:sz w:val="36"/>
          <w:szCs w:val="36"/>
          <w:u w:val="single"/>
        </w:rPr>
        <w:t>AL 29° PROFA</w:t>
      </w:r>
    </w:p>
    <w:p w14:paraId="56EDE0C5" w14:textId="77777777" w:rsidR="00106F96" w:rsidRDefault="00106F96" w:rsidP="00106F96">
      <w:pPr>
        <w:pStyle w:val="Default"/>
        <w:rPr>
          <w:rFonts w:ascii="Calibri" w:hAnsi="Calibri" w:cs="Calibri"/>
          <w:sz w:val="36"/>
          <w:szCs w:val="36"/>
        </w:rPr>
      </w:pPr>
    </w:p>
    <w:p w14:paraId="7ED4C7CB" w14:textId="77777777" w:rsidR="00106F96" w:rsidRDefault="00106F96" w:rsidP="00106F96">
      <w:pPr>
        <w:pStyle w:val="Default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La Academia de la Magistratura comunica el resultado del examen de conocimientos aplicado el día domingo 09 de marzo de 2025. </w:t>
      </w:r>
    </w:p>
    <w:p w14:paraId="4401BBF8" w14:textId="77777777" w:rsidR="00106F96" w:rsidRDefault="00106F96" w:rsidP="00106F96">
      <w:pPr>
        <w:pStyle w:val="Default"/>
        <w:jc w:val="both"/>
        <w:rPr>
          <w:sz w:val="36"/>
          <w:szCs w:val="36"/>
        </w:rPr>
      </w:pPr>
    </w:p>
    <w:p w14:paraId="1194F170" w14:textId="77777777" w:rsidR="00106F96" w:rsidRDefault="00106F96" w:rsidP="00106F96">
      <w:pPr>
        <w:pStyle w:val="Default"/>
        <w:jc w:val="both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Todos los postulantes podrán visualizar la nota obtenida, de manera personalizada, mediante el Sistema de Gestión Académica (</w:t>
      </w:r>
      <w:proofErr w:type="spellStart"/>
      <w:r>
        <w:rPr>
          <w:rFonts w:ascii="Calibri" w:hAnsi="Calibri" w:cs="Calibri"/>
          <w:sz w:val="36"/>
          <w:szCs w:val="36"/>
        </w:rPr>
        <w:t>SGAc</w:t>
      </w:r>
      <w:proofErr w:type="spellEnd"/>
      <w:r>
        <w:rPr>
          <w:rFonts w:ascii="Calibri" w:hAnsi="Calibri" w:cs="Calibri"/>
          <w:sz w:val="36"/>
          <w:szCs w:val="36"/>
        </w:rPr>
        <w:t xml:space="preserve">) a través del siguiente enlace: </w:t>
      </w:r>
    </w:p>
    <w:p w14:paraId="19FF0F16" w14:textId="77777777" w:rsidR="00106F96" w:rsidRDefault="00106F96" w:rsidP="00106F96">
      <w:pPr>
        <w:pStyle w:val="Default"/>
        <w:jc w:val="center"/>
        <w:rPr>
          <w:rFonts w:ascii="Calibri" w:hAnsi="Calibri" w:cs="Calibri"/>
          <w:color w:val="0462C1"/>
          <w:sz w:val="36"/>
          <w:szCs w:val="36"/>
        </w:rPr>
      </w:pPr>
      <w:hyperlink r:id="rId6" w:history="1">
        <w:r w:rsidRPr="00714ED3">
          <w:rPr>
            <w:rStyle w:val="Hipervnculo"/>
            <w:rFonts w:ascii="Calibri" w:hAnsi="Calibri" w:cs="Calibri"/>
            <w:sz w:val="36"/>
            <w:szCs w:val="36"/>
          </w:rPr>
          <w:t>https://registro.amag.edu.pe/Sga/</w:t>
        </w:r>
      </w:hyperlink>
    </w:p>
    <w:p w14:paraId="68F277B6" w14:textId="77777777" w:rsidR="00106F96" w:rsidRDefault="00106F96" w:rsidP="00106F96">
      <w:pPr>
        <w:pStyle w:val="Default"/>
        <w:jc w:val="center"/>
        <w:rPr>
          <w:rFonts w:ascii="Calibri" w:hAnsi="Calibri" w:cs="Calibri"/>
          <w:color w:val="0462C1"/>
          <w:sz w:val="36"/>
          <w:szCs w:val="36"/>
        </w:rPr>
      </w:pPr>
    </w:p>
    <w:p w14:paraId="38E76E37" w14:textId="77777777" w:rsidR="00106F96" w:rsidRDefault="00106F96" w:rsidP="00106F96">
      <w:pPr>
        <w:pStyle w:val="Default"/>
        <w:ind w:left="426" w:hanging="142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*Colocar su usuario y contraseña (los mismos datos que utilizaron al momento de su inscripción al Proceso de Admisión). </w:t>
      </w:r>
    </w:p>
    <w:p w14:paraId="217BF971" w14:textId="77777777" w:rsidR="00E23F06" w:rsidRDefault="00E23F06" w:rsidP="00106F96">
      <w:pPr>
        <w:pStyle w:val="Default"/>
        <w:ind w:left="426" w:hanging="142"/>
        <w:jc w:val="both"/>
        <w:rPr>
          <w:rFonts w:ascii="Calibri" w:hAnsi="Calibri" w:cs="Calibri"/>
          <w:sz w:val="36"/>
          <w:szCs w:val="36"/>
        </w:rPr>
      </w:pPr>
    </w:p>
    <w:p w14:paraId="2C1D2624" w14:textId="77777777" w:rsidR="00E23F06" w:rsidRDefault="00E23F06" w:rsidP="00106F96">
      <w:pPr>
        <w:pStyle w:val="Default"/>
        <w:ind w:left="426" w:hanging="142"/>
        <w:jc w:val="both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*Se recuerda que la nota aprobatoria mínima para el examen es de trece (13.00) en escala vigesimal; no es aplicable el método matemático de redondeo de las cifras decimales a la cifra inmediata superior (art° 19 Reglamento Admisión)</w:t>
      </w:r>
    </w:p>
    <w:p w14:paraId="754CEE7E" w14:textId="77777777" w:rsidR="00106F96" w:rsidRDefault="00106F96" w:rsidP="00106F96">
      <w:pPr>
        <w:pStyle w:val="Default"/>
        <w:jc w:val="both"/>
        <w:rPr>
          <w:rFonts w:ascii="Calibri" w:hAnsi="Calibri" w:cs="Calibri"/>
          <w:sz w:val="36"/>
          <w:szCs w:val="36"/>
        </w:rPr>
      </w:pPr>
    </w:p>
    <w:p w14:paraId="2366598D" w14:textId="77777777" w:rsidR="00106F96" w:rsidRDefault="00106F96" w:rsidP="00106F96">
      <w:pPr>
        <w:pStyle w:val="Default"/>
        <w:jc w:val="both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Los postulantes que obtuvieron nota aprobatoria, pasan a la segunda etapa del proceso de admisión (calificación de expedientes para verificar cumplimiento de requisitos). </w:t>
      </w:r>
    </w:p>
    <w:p w14:paraId="288640C7" w14:textId="77777777" w:rsidR="00E23F06" w:rsidRDefault="00E23F06" w:rsidP="00106F96">
      <w:pPr>
        <w:rPr>
          <w:rFonts w:ascii="Calibri" w:hAnsi="Calibri" w:cs="Calibri"/>
          <w:sz w:val="28"/>
          <w:szCs w:val="28"/>
        </w:rPr>
      </w:pPr>
    </w:p>
    <w:p w14:paraId="416FE1DE" w14:textId="77777777" w:rsidR="00E23F06" w:rsidRPr="00E23F06" w:rsidRDefault="00E23F06" w:rsidP="00E23F06">
      <w:pPr>
        <w:spacing w:after="0"/>
        <w:rPr>
          <w:rFonts w:ascii="Calibri" w:hAnsi="Calibri" w:cs="Calibri"/>
          <w:sz w:val="24"/>
          <w:szCs w:val="24"/>
        </w:rPr>
      </w:pPr>
      <w:r w:rsidRPr="00E23F06">
        <w:rPr>
          <w:rFonts w:ascii="Calibri" w:hAnsi="Calibri" w:cs="Calibri"/>
          <w:sz w:val="24"/>
          <w:szCs w:val="24"/>
        </w:rPr>
        <w:t xml:space="preserve">   Dirección Académica</w:t>
      </w:r>
    </w:p>
    <w:p w14:paraId="7C38D7BD" w14:textId="77777777" w:rsidR="00303B93" w:rsidRDefault="00106F96" w:rsidP="00E23F06">
      <w:pPr>
        <w:spacing w:after="0"/>
        <w:rPr>
          <w:rFonts w:ascii="Calibri" w:hAnsi="Calibri" w:cs="Calibri"/>
          <w:sz w:val="24"/>
          <w:szCs w:val="24"/>
        </w:rPr>
      </w:pPr>
      <w:r w:rsidRPr="00E23F06">
        <w:rPr>
          <w:rFonts w:ascii="Calibri" w:hAnsi="Calibri" w:cs="Calibri"/>
          <w:sz w:val="24"/>
          <w:szCs w:val="24"/>
        </w:rPr>
        <w:t>Lima, 11 de marzo de 2025.</w:t>
      </w:r>
    </w:p>
    <w:p w14:paraId="201FD214" w14:textId="77777777" w:rsidR="00083665" w:rsidRDefault="00083665" w:rsidP="00E23F06">
      <w:pPr>
        <w:spacing w:after="0"/>
        <w:rPr>
          <w:rFonts w:ascii="Calibri" w:hAnsi="Calibri" w:cs="Calibri"/>
          <w:sz w:val="24"/>
          <w:szCs w:val="24"/>
        </w:rPr>
      </w:pPr>
    </w:p>
    <w:p w14:paraId="2C5CB385" w14:textId="314C6FA0" w:rsidR="00083665" w:rsidRDefault="00083665" w:rsidP="00E23F06">
      <w:pPr>
        <w:spacing w:after="0"/>
        <w:rPr>
          <w:rFonts w:ascii="Calibri" w:hAnsi="Calibri" w:cs="Calibri"/>
          <w:sz w:val="24"/>
          <w:szCs w:val="24"/>
        </w:rPr>
      </w:pPr>
    </w:p>
    <w:p w14:paraId="425702CD" w14:textId="77777777" w:rsidR="00083665" w:rsidRDefault="00083665" w:rsidP="00083665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44D9235" w14:textId="0CF10049" w:rsidR="00083665" w:rsidRPr="00083665" w:rsidRDefault="00083665" w:rsidP="00083665">
      <w:pPr>
        <w:spacing w:after="0"/>
        <w:jc w:val="center"/>
        <w:rPr>
          <w:b/>
          <w:bCs/>
          <w:sz w:val="24"/>
          <w:szCs w:val="24"/>
        </w:rPr>
      </w:pPr>
      <w:r w:rsidRPr="00083665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539B823" wp14:editId="6F749AAD">
            <wp:simplePos x="0" y="0"/>
            <wp:positionH relativeFrom="margin">
              <wp:posOffset>-689702</wp:posOffset>
            </wp:positionH>
            <wp:positionV relativeFrom="paragraph">
              <wp:posOffset>618490</wp:posOffset>
            </wp:positionV>
            <wp:extent cx="6885397" cy="4724400"/>
            <wp:effectExtent l="0" t="0" r="0" b="0"/>
            <wp:wrapNone/>
            <wp:docPr id="16142654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979" cy="472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665">
        <w:rPr>
          <w:rFonts w:ascii="Calibri" w:hAnsi="Calibri" w:cs="Calibri"/>
          <w:b/>
          <w:bCs/>
          <w:sz w:val="36"/>
          <w:szCs w:val="36"/>
        </w:rPr>
        <w:t>Sistema de Gestión Académica (</w:t>
      </w:r>
      <w:proofErr w:type="spellStart"/>
      <w:r w:rsidRPr="00083665">
        <w:rPr>
          <w:rFonts w:ascii="Calibri" w:hAnsi="Calibri" w:cs="Calibri"/>
          <w:b/>
          <w:bCs/>
          <w:sz w:val="36"/>
          <w:szCs w:val="36"/>
        </w:rPr>
        <w:t>SGAc</w:t>
      </w:r>
      <w:proofErr w:type="spellEnd"/>
      <w:r w:rsidRPr="00083665">
        <w:rPr>
          <w:rFonts w:ascii="Calibri" w:hAnsi="Calibri" w:cs="Calibri"/>
          <w:b/>
          <w:bCs/>
          <w:sz w:val="36"/>
          <w:szCs w:val="36"/>
        </w:rPr>
        <w:t>)</w:t>
      </w:r>
    </w:p>
    <w:sectPr w:rsidR="00083665" w:rsidRPr="0008366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F0920" w14:textId="77777777" w:rsidR="00F3399C" w:rsidRDefault="00F3399C" w:rsidP="00083665">
      <w:pPr>
        <w:spacing w:after="0" w:line="240" w:lineRule="auto"/>
      </w:pPr>
      <w:r>
        <w:separator/>
      </w:r>
    </w:p>
  </w:endnote>
  <w:endnote w:type="continuationSeparator" w:id="0">
    <w:p w14:paraId="107D4A88" w14:textId="77777777" w:rsidR="00F3399C" w:rsidRDefault="00F3399C" w:rsidP="0008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B2F78" w14:textId="77777777" w:rsidR="00F3399C" w:rsidRDefault="00F3399C" w:rsidP="00083665">
      <w:pPr>
        <w:spacing w:after="0" w:line="240" w:lineRule="auto"/>
      </w:pPr>
      <w:r>
        <w:separator/>
      </w:r>
    </w:p>
  </w:footnote>
  <w:footnote w:type="continuationSeparator" w:id="0">
    <w:p w14:paraId="52CAB4C1" w14:textId="77777777" w:rsidR="00F3399C" w:rsidRDefault="00F3399C" w:rsidP="0008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0594A" w14:textId="7337B1A2" w:rsidR="00083665" w:rsidRDefault="0008366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8A7591" wp14:editId="27A75F6D">
          <wp:simplePos x="0" y="0"/>
          <wp:positionH relativeFrom="margin">
            <wp:posOffset>2358390</wp:posOffset>
          </wp:positionH>
          <wp:positionV relativeFrom="paragraph">
            <wp:posOffset>-287655</wp:posOffset>
          </wp:positionV>
          <wp:extent cx="814450" cy="733235"/>
          <wp:effectExtent l="0" t="0" r="5080" b="0"/>
          <wp:wrapNone/>
          <wp:docPr id="205215618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203" cy="734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F96"/>
    <w:rsid w:val="00083665"/>
    <w:rsid w:val="00106F96"/>
    <w:rsid w:val="00303B93"/>
    <w:rsid w:val="00E23F06"/>
    <w:rsid w:val="00E94BCB"/>
    <w:rsid w:val="00F3399C"/>
    <w:rsid w:val="00F7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E282E7"/>
  <w15:chartTrackingRefBased/>
  <w15:docId w15:val="{6D4A77D8-70A7-4502-B068-77DB89BC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06F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06F9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F0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836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3665"/>
  </w:style>
  <w:style w:type="paragraph" w:styleId="Piedepgina">
    <w:name w:val="footer"/>
    <w:basedOn w:val="Normal"/>
    <w:link w:val="PiedepginaCar"/>
    <w:uiPriority w:val="99"/>
    <w:unhideWhenUsed/>
    <w:rsid w:val="000836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stro.amag.edu.pe/Sg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Nin Monterroso</dc:creator>
  <cp:keywords/>
  <dc:description/>
  <cp:lastModifiedBy>Jesus Lopez Jara</cp:lastModifiedBy>
  <cp:revision>3</cp:revision>
  <cp:lastPrinted>2025-03-11T16:54:00Z</cp:lastPrinted>
  <dcterms:created xsi:type="dcterms:W3CDTF">2025-03-11T21:42:00Z</dcterms:created>
  <dcterms:modified xsi:type="dcterms:W3CDTF">2025-03-12T21:50:00Z</dcterms:modified>
</cp:coreProperties>
</file>